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8954C" w14:textId="5E732A42" w:rsidR="002D47BA" w:rsidRPr="00797D9A" w:rsidRDefault="00FE4DFC" w:rsidP="00797D9A">
      <w:pPr>
        <w:autoSpaceDE w:val="0"/>
        <w:autoSpaceDN w:val="0"/>
        <w:adjustRightInd w:val="0"/>
        <w:jc w:val="center"/>
        <w:rPr>
          <w:rFonts w:hAnsi="ＭＳ 明朝" w:cs="MS-Gothic"/>
          <w:color w:val="000000"/>
          <w:kern w:val="0"/>
          <w:sz w:val="21"/>
          <w:szCs w:val="21"/>
          <w:lang w:eastAsia="zh-TW"/>
        </w:rPr>
      </w:pPr>
      <w:r w:rsidRPr="00797D9A">
        <w:rPr>
          <w:rFonts w:hAnsi="ＭＳ 明朝" w:cs="MS-Gothic" w:hint="eastAsia"/>
          <w:color w:val="000000"/>
          <w:kern w:val="0"/>
          <w:sz w:val="21"/>
          <w:szCs w:val="21"/>
          <w:lang w:eastAsia="zh-TW"/>
        </w:rPr>
        <w:t>地方独立行政法人</w:t>
      </w:r>
      <w:r w:rsidR="00797D9A">
        <w:rPr>
          <w:rFonts w:hAnsi="ＭＳ 明朝" w:cs="MS-Gothic" w:hint="eastAsia"/>
          <w:color w:val="000000"/>
          <w:kern w:val="0"/>
          <w:sz w:val="21"/>
          <w:szCs w:val="21"/>
          <w:lang w:eastAsia="zh-TW"/>
        </w:rPr>
        <w:t>天王寺動物園</w:t>
      </w:r>
      <w:r w:rsidR="00AF2DBD" w:rsidRPr="00797D9A">
        <w:rPr>
          <w:rFonts w:hAnsi="ＭＳ 明朝" w:cs="MS-Gothic" w:hint="eastAsia"/>
          <w:color w:val="000000"/>
          <w:kern w:val="0"/>
          <w:sz w:val="21"/>
          <w:szCs w:val="21"/>
          <w:lang w:eastAsia="zh-TW"/>
        </w:rPr>
        <w:t>競争入札心得</w:t>
      </w:r>
    </w:p>
    <w:p w14:paraId="6D747EBD" w14:textId="77777777" w:rsidR="002D47BA" w:rsidRPr="00797D9A" w:rsidRDefault="002D47BA" w:rsidP="00797D9A">
      <w:pPr>
        <w:autoSpaceDE w:val="0"/>
        <w:autoSpaceDN w:val="0"/>
        <w:adjustRightInd w:val="0"/>
        <w:rPr>
          <w:rFonts w:hAnsi="ＭＳ 明朝" w:cs="MS-Gothic"/>
          <w:color w:val="000000"/>
          <w:kern w:val="0"/>
          <w:sz w:val="21"/>
          <w:szCs w:val="21"/>
          <w:lang w:eastAsia="zh-TW"/>
        </w:rPr>
      </w:pPr>
    </w:p>
    <w:p w14:paraId="292F1BB6" w14:textId="77777777" w:rsidR="009113DF" w:rsidRPr="00797D9A" w:rsidRDefault="009113DF" w:rsidP="00797D9A">
      <w:pPr>
        <w:autoSpaceDE w:val="0"/>
        <w:autoSpaceDN w:val="0"/>
        <w:adjustRightInd w:val="0"/>
        <w:rPr>
          <w:rFonts w:hAnsi="ＭＳ 明朝" w:cs="MS-Gothic"/>
          <w:color w:val="000000"/>
          <w:kern w:val="0"/>
          <w:sz w:val="21"/>
          <w:szCs w:val="21"/>
          <w:lang w:eastAsia="zh-TW"/>
        </w:rPr>
      </w:pPr>
    </w:p>
    <w:p w14:paraId="61A9BEBC" w14:textId="77777777" w:rsid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（目的）</w:t>
      </w:r>
    </w:p>
    <w:p w14:paraId="2D83D31C" w14:textId="2AC4467C"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第１条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この心得は、</w:t>
      </w:r>
      <w:r w:rsidR="00A0123A"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47342A" w:rsidRPr="00797D9A">
        <w:rPr>
          <w:rFonts w:hAnsi="ＭＳ 明朝" w:cs="MS-Gothic" w:hint="eastAsia"/>
          <w:color w:val="000000"/>
          <w:kern w:val="0"/>
          <w:sz w:val="21"/>
          <w:szCs w:val="21"/>
        </w:rPr>
        <w:t>（以下「法人」という。）</w:t>
      </w:r>
      <w:r w:rsidRPr="00797D9A">
        <w:rPr>
          <w:rFonts w:hAnsi="ＭＳ 明朝" w:cs="MS-Gothic" w:hint="eastAsia"/>
          <w:color w:val="000000"/>
          <w:kern w:val="0"/>
          <w:sz w:val="21"/>
          <w:szCs w:val="21"/>
        </w:rPr>
        <w:t>が行う一般競争入札</w:t>
      </w:r>
      <w:r w:rsidR="00797D9A" w:rsidRPr="00797D9A">
        <w:rPr>
          <w:rFonts w:hAnsi="ＭＳ 明朝" w:cs="MS-Gothic"/>
          <w:color w:val="000000"/>
          <w:kern w:val="0"/>
          <w:sz w:val="21"/>
          <w:szCs w:val="21"/>
        </w:rPr>
        <w:t>及び指名競争入札に参加する者（以下「入札参加者」という。）</w:t>
      </w:r>
      <w:r w:rsidRPr="00797D9A">
        <w:rPr>
          <w:rFonts w:hAnsi="ＭＳ 明朝" w:cs="MS-Gothic" w:hint="eastAsia"/>
          <w:color w:val="000000"/>
          <w:kern w:val="0"/>
          <w:sz w:val="21"/>
          <w:szCs w:val="21"/>
        </w:rPr>
        <w:t>が守らなければならない事項を定めるものとする。</w:t>
      </w:r>
    </w:p>
    <w:p w14:paraId="3546B183"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（法令等の遵守）</w:t>
      </w:r>
    </w:p>
    <w:p w14:paraId="7414CE58"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第２条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w:t>
      </w:r>
      <w:r w:rsidR="0047342A"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が定める規程及びその他の法令並びに入札説明書、契約書案の各条項、この心得、入札説明事項等を遵守しなければならない。</w:t>
      </w:r>
    </w:p>
    <w:p w14:paraId="5D3D0B6A"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入札参加者は、入札に際し、入札執行担当職員の指示に従い、円滑な入札に協力しなければならない。</w:t>
      </w:r>
    </w:p>
    <w:p w14:paraId="09EBCEAF"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３</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入札参加者は、不穏当な言動等により正常な入札の執行を妨げたり、他の入札参加者の迷惑になるようなことを行ってはならない。</w:t>
      </w:r>
    </w:p>
    <w:p w14:paraId="3664B5A4" w14:textId="27B9DB45" w:rsidR="00AF2DBD"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入札参加者は、仕様書その他契約締結に必要な条件を熟知の上、入札しなければならない。</w:t>
      </w:r>
    </w:p>
    <w:p w14:paraId="5F5F4E29" w14:textId="77777777" w:rsidR="00797D9A" w:rsidRPr="00797D9A" w:rsidRDefault="00797D9A" w:rsidP="00797D9A">
      <w:pPr>
        <w:autoSpaceDE w:val="0"/>
        <w:autoSpaceDN w:val="0"/>
        <w:adjustRightInd w:val="0"/>
        <w:jc w:val="left"/>
        <w:rPr>
          <w:rFonts w:hAnsi="ＭＳ 明朝" w:cs="MS-Gothic"/>
          <w:color w:val="000000"/>
          <w:kern w:val="0"/>
          <w:sz w:val="21"/>
          <w:szCs w:val="21"/>
        </w:rPr>
      </w:pPr>
      <w:r w:rsidRPr="00797D9A">
        <w:rPr>
          <w:rFonts w:hAnsi="ＭＳ 明朝" w:cs="MS-Gothic"/>
          <w:color w:val="000000"/>
          <w:kern w:val="0"/>
          <w:sz w:val="21"/>
          <w:szCs w:val="21"/>
        </w:rPr>
        <w:t>（工事費内訳書及び配置予定技術者調書の提出等）</w:t>
      </w:r>
    </w:p>
    <w:p w14:paraId="664669A3" w14:textId="3D41077F"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color w:val="000000"/>
          <w:kern w:val="0"/>
          <w:sz w:val="21"/>
          <w:szCs w:val="21"/>
        </w:rPr>
        <w:t>第</w:t>
      </w:r>
      <w:r>
        <w:rPr>
          <w:rFonts w:hAnsi="ＭＳ 明朝" w:cs="MS-Gothic" w:hint="eastAsia"/>
          <w:color w:val="000000"/>
          <w:kern w:val="0"/>
          <w:sz w:val="21"/>
          <w:szCs w:val="21"/>
        </w:rPr>
        <w:t>３</w:t>
      </w:r>
      <w:r w:rsidRPr="00797D9A">
        <w:rPr>
          <w:rFonts w:hAnsi="ＭＳ 明朝" w:cs="MS-Gothic"/>
          <w:color w:val="000000"/>
          <w:kern w:val="0"/>
          <w:sz w:val="21"/>
          <w:szCs w:val="21"/>
        </w:rPr>
        <w:t>条　工事の請負に係る入札参加者は、次の各号に掲げる場合においては、工事費内訳書（以下「内訳書」という。）及び配置予定技術者調書を提出しなければならない。</w:t>
      </w:r>
    </w:p>
    <w:p w14:paraId="364F7DE3" w14:textId="57A26D0E"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１</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一般競争入札の公告文又は入札説明書に規定する場合</w:t>
      </w:r>
    </w:p>
    <w:p w14:paraId="229D47FB" w14:textId="35737EC9"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２</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公募型指名競争入札の公示文各項に規定する場合</w:t>
      </w:r>
    </w:p>
    <w:p w14:paraId="06DF2BD9" w14:textId="16BB61B4"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３</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指名競争入札の入札指名通知事項に規定する場合</w:t>
      </w:r>
    </w:p>
    <w:p w14:paraId="3AA1D822" w14:textId="75D63AE1" w:rsidR="00797D9A" w:rsidRPr="00797D9A" w:rsidRDefault="00797D9A" w:rsidP="00797D9A">
      <w:pPr>
        <w:autoSpaceDE w:val="0"/>
        <w:autoSpaceDN w:val="0"/>
        <w:adjustRightInd w:val="0"/>
        <w:jc w:val="left"/>
        <w:rPr>
          <w:rFonts w:hAnsi="ＭＳ 明朝" w:cs="MS-Gothic"/>
          <w:color w:val="000000"/>
          <w:kern w:val="0"/>
          <w:sz w:val="21"/>
          <w:szCs w:val="21"/>
        </w:rPr>
      </w:pPr>
      <w:r>
        <w:rPr>
          <w:rFonts w:hAnsi="ＭＳ 明朝" w:cs="MS-Gothic" w:hint="eastAsia"/>
          <w:color w:val="000000"/>
          <w:kern w:val="0"/>
          <w:sz w:val="21"/>
          <w:szCs w:val="21"/>
        </w:rPr>
        <w:t>２</w:t>
      </w:r>
      <w:r w:rsidRPr="00797D9A">
        <w:rPr>
          <w:rFonts w:hAnsi="ＭＳ 明朝" w:cs="MS-Gothic"/>
          <w:color w:val="000000"/>
          <w:kern w:val="0"/>
          <w:sz w:val="21"/>
          <w:szCs w:val="21"/>
        </w:rPr>
        <w:t xml:space="preserve">　内訳書記載の工事費合計金額と入札書記載金額は対応した金額でなければならない。</w:t>
      </w:r>
    </w:p>
    <w:p w14:paraId="6DED61F2" w14:textId="28FBC9A3"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Pr>
          <w:rFonts w:hAnsi="ＭＳ 明朝" w:cs="MS-Gothic" w:hint="eastAsia"/>
          <w:color w:val="000000"/>
          <w:kern w:val="0"/>
          <w:sz w:val="21"/>
          <w:szCs w:val="21"/>
        </w:rPr>
        <w:t xml:space="preserve">３　</w:t>
      </w:r>
      <w:r w:rsidRPr="00797D9A">
        <w:rPr>
          <w:rFonts w:hAnsi="ＭＳ 明朝" w:cs="MS-Gothic"/>
          <w:color w:val="000000"/>
          <w:kern w:val="0"/>
          <w:sz w:val="21"/>
          <w:szCs w:val="21"/>
        </w:rPr>
        <w:t>配置予定技術者調書に記載されている技術者を監理技術者又は主任技術者として配置しなければならない。ただし、やむを得ず変更せざるを得ないと本市が認める場合はこの限りではない。</w:t>
      </w:r>
    </w:p>
    <w:p w14:paraId="5099128B"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（公正な入札の確保）</w:t>
      </w:r>
    </w:p>
    <w:p w14:paraId="1B6940A8" w14:textId="74357096"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４</w:t>
      </w:r>
      <w:r w:rsidRPr="00797D9A">
        <w:rPr>
          <w:rFonts w:hAnsi="ＭＳ 明朝" w:cs="MS-Gothic" w:hint="eastAsia"/>
          <w:color w:val="000000"/>
          <w:kern w:val="0"/>
          <w:sz w:val="21"/>
          <w:szCs w:val="21"/>
        </w:rPr>
        <w:t>条</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入札参加者は、私的独占の禁止及び公正取引の確保に関する法律（昭和</w:t>
      </w:r>
      <w:r w:rsidR="00797D9A">
        <w:rPr>
          <w:rFonts w:hAnsi="ＭＳ 明朝" w:cs="MS-Gothic" w:hint="eastAsia"/>
          <w:color w:val="000000"/>
          <w:kern w:val="0"/>
          <w:sz w:val="21"/>
          <w:szCs w:val="21"/>
        </w:rPr>
        <w:t>22</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54</w:t>
      </w:r>
      <w:r w:rsidRPr="00797D9A">
        <w:rPr>
          <w:rFonts w:hAnsi="ＭＳ 明朝" w:cs="MS-Gothic" w:hint="eastAsia"/>
          <w:color w:val="000000"/>
          <w:kern w:val="0"/>
          <w:sz w:val="21"/>
          <w:szCs w:val="21"/>
        </w:rPr>
        <w:t>号。以下「独占禁止法」という。）、刑法（明治</w:t>
      </w:r>
      <w:r w:rsidR="00797D9A">
        <w:rPr>
          <w:rFonts w:hAnsi="ＭＳ 明朝" w:cs="MS-Gothic" w:hint="eastAsia"/>
          <w:color w:val="000000"/>
          <w:kern w:val="0"/>
          <w:sz w:val="21"/>
          <w:szCs w:val="21"/>
        </w:rPr>
        <w:t>40</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45</w:t>
      </w:r>
      <w:r w:rsidRPr="00797D9A">
        <w:rPr>
          <w:rFonts w:hAnsi="ＭＳ 明朝" w:cs="MS-Gothic" w:hint="eastAsia"/>
          <w:color w:val="000000"/>
          <w:kern w:val="0"/>
          <w:sz w:val="21"/>
          <w:szCs w:val="21"/>
        </w:rPr>
        <w:t>号）等に抵触する行為を行ってはならない。</w:t>
      </w:r>
    </w:p>
    <w:p w14:paraId="2FE21E8F"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入札参加者は、入札に当たっては、競争を制限する目的で他の入札参加者と入札価格又は入札意思についていかなる相談も行わず、独自に入札価格を定めなければならない。</w:t>
      </w:r>
    </w:p>
    <w:p w14:paraId="10BB3044" w14:textId="77777777" w:rsidR="00A0123A"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入札参加者は、落札者の決定前に、他の入札参加者に対して入札価格を開示してはな</w:t>
      </w:r>
      <w:r w:rsidR="00D36E2D" w:rsidRPr="00797D9A">
        <w:rPr>
          <w:rFonts w:hAnsi="ＭＳ 明朝" w:cs="MS-Gothic" w:hint="eastAsia"/>
          <w:color w:val="000000"/>
          <w:kern w:val="0"/>
          <w:sz w:val="21"/>
          <w:szCs w:val="21"/>
        </w:rPr>
        <w:t>らない。</w:t>
      </w:r>
    </w:p>
    <w:p w14:paraId="78374BC9"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p>
    <w:p w14:paraId="7C6348DD" w14:textId="3B3BC5B5"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５</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入札参加者は、所定の入札書に記名押印の上、指定された日時及び場所において、入札箱に投入しなければならない。</w:t>
      </w:r>
    </w:p>
    <w:p w14:paraId="07EF4764"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 xml:space="preserve">２ </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入札参加者は、代理人をして入札させるときは、委任状を持参させ、入札執行時まで</w:t>
      </w:r>
      <w:r w:rsidR="008870F0" w:rsidRPr="00797D9A">
        <w:rPr>
          <w:rFonts w:hAnsi="ＭＳ 明朝" w:cs="MS-Gothic" w:hint="eastAsia"/>
          <w:color w:val="000000"/>
          <w:kern w:val="0"/>
          <w:sz w:val="21"/>
          <w:szCs w:val="21"/>
        </w:rPr>
        <w:t>に</w:t>
      </w:r>
      <w:r w:rsidRPr="00797D9A">
        <w:rPr>
          <w:rFonts w:hAnsi="ＭＳ 明朝" w:cs="MS-Gothic" w:hint="eastAsia"/>
          <w:color w:val="000000"/>
          <w:kern w:val="0"/>
          <w:sz w:val="21"/>
          <w:szCs w:val="21"/>
        </w:rPr>
        <w:t>提出しなければならない。この場合において、入札書には委任者と代理人を併記し、代理人の押印をもって入札するものとする。</w:t>
      </w:r>
    </w:p>
    <w:p w14:paraId="0192799C" w14:textId="1CCD1AE6" w:rsidR="00A0123A" w:rsidRPr="00797D9A" w:rsidRDefault="00A0123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　入札参加者又は入札参加者の代理人は、同一の入札に参加する他の入札参加者の代理人を兼</w:t>
      </w:r>
      <w:r w:rsidRPr="00797D9A">
        <w:rPr>
          <w:rFonts w:hAnsi="ＭＳ 明朝" w:cs="MS-Gothic" w:hint="eastAsia"/>
          <w:color w:val="000000"/>
          <w:kern w:val="0"/>
          <w:sz w:val="21"/>
          <w:szCs w:val="21"/>
        </w:rPr>
        <w:lastRenderedPageBreak/>
        <w:t>ねることはできない。</w:t>
      </w:r>
    </w:p>
    <w:p w14:paraId="6B500493" w14:textId="038DAD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入札参加者は、入札書を提出するときは、入札公告等において求められた義務を履行するために必要な関係書類を併せて提出しなければならない。</w:t>
      </w:r>
    </w:p>
    <w:p w14:paraId="77CC705D" w14:textId="6D439141"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５</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入札参加者が相連合し、又は</w:t>
      </w:r>
      <w:r w:rsidR="00CF52AB" w:rsidRPr="00797D9A">
        <w:rPr>
          <w:rFonts w:hAnsi="ＭＳ 明朝" w:cs="MS-Gothic" w:hint="eastAsia"/>
          <w:color w:val="000000"/>
          <w:kern w:val="0"/>
          <w:sz w:val="21"/>
          <w:szCs w:val="21"/>
        </w:rPr>
        <w:t>不穏</w:t>
      </w:r>
      <w:r w:rsidR="00AF2DBD" w:rsidRPr="00797D9A">
        <w:rPr>
          <w:rFonts w:hAnsi="ＭＳ 明朝" w:cs="MS-Gothic" w:hint="eastAsia"/>
          <w:color w:val="000000"/>
          <w:kern w:val="0"/>
          <w:sz w:val="21"/>
          <w:szCs w:val="21"/>
        </w:rPr>
        <w:t>の挙動をする等の場合で、競争入札を公正に執行することができない状態にあると入札執行担当職員が認めたときは、当該入札を延期又は中止することがある。</w:t>
      </w:r>
    </w:p>
    <w:p w14:paraId="78FF99FD" w14:textId="77777777"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６</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入札の執行に際して、天災地変その他やむを得ない理由があると認められるときは、その執行を延期し、又は取りやめることがある。</w:t>
      </w:r>
    </w:p>
    <w:p w14:paraId="00C38902" w14:textId="00541B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７</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落札決定に当たっては、入札書に記載された金額に、当該金額の</w:t>
      </w:r>
      <w:r w:rsidR="0072409F">
        <w:rPr>
          <w:rFonts w:hAnsi="ＭＳ 明朝" w:cs="MS-Gothic" w:hint="eastAsia"/>
          <w:color w:val="000000"/>
          <w:kern w:val="0"/>
          <w:sz w:val="21"/>
          <w:szCs w:val="21"/>
        </w:rPr>
        <w:t>10</w:t>
      </w:r>
      <w:r w:rsidR="00AF2DBD" w:rsidRPr="00797D9A">
        <w:rPr>
          <w:rFonts w:hAnsi="ＭＳ 明朝" w:cs="MS-Gothic" w:hint="eastAsia"/>
          <w:color w:val="000000"/>
          <w:kern w:val="0"/>
          <w:sz w:val="21"/>
          <w:szCs w:val="21"/>
        </w:rPr>
        <w:t>％に相当する額を加算した金額（当該金額に１円未満の端数があるときは、その端数を切り捨てるものとする。）をもって落札価格とするので、入札参加者は、消費税及び地方消費税に係る課税事業者であるか免税事業者であるかを問わず、見積もった契約</w:t>
      </w:r>
      <w:r w:rsidR="00545EB3" w:rsidRPr="00797D9A">
        <w:rPr>
          <w:rFonts w:hAnsi="ＭＳ 明朝" w:cs="MS-Gothic" w:hint="eastAsia"/>
          <w:color w:val="000000"/>
          <w:kern w:val="0"/>
          <w:sz w:val="21"/>
          <w:szCs w:val="21"/>
        </w:rPr>
        <w:t>希望</w:t>
      </w:r>
      <w:r w:rsidR="00AF2DBD" w:rsidRPr="00797D9A">
        <w:rPr>
          <w:rFonts w:hAnsi="ＭＳ 明朝" w:cs="MS-Gothic" w:hint="eastAsia"/>
          <w:color w:val="000000"/>
          <w:kern w:val="0"/>
          <w:sz w:val="21"/>
          <w:szCs w:val="21"/>
        </w:rPr>
        <w:t>金額の</w:t>
      </w:r>
      <w:r w:rsidR="0072409F">
        <w:rPr>
          <w:rFonts w:hAnsi="ＭＳ 明朝" w:cs="MS-Gothic" w:hint="eastAsia"/>
          <w:color w:val="000000"/>
          <w:kern w:val="0"/>
          <w:sz w:val="21"/>
          <w:szCs w:val="21"/>
        </w:rPr>
        <w:t>110</w:t>
      </w:r>
      <w:r w:rsidR="00AF2DBD" w:rsidRPr="00797D9A">
        <w:rPr>
          <w:rFonts w:hAnsi="ＭＳ 明朝" w:cs="MS-Gothic" w:hint="eastAsia"/>
          <w:color w:val="000000"/>
          <w:kern w:val="0"/>
          <w:sz w:val="21"/>
          <w:szCs w:val="21"/>
        </w:rPr>
        <w:t>分の</w:t>
      </w:r>
      <w:r w:rsidR="0072409F">
        <w:rPr>
          <w:rFonts w:hAnsi="ＭＳ 明朝" w:cs="MS-Gothic" w:hint="eastAsia"/>
          <w:color w:val="000000"/>
          <w:kern w:val="0"/>
          <w:sz w:val="21"/>
          <w:szCs w:val="21"/>
        </w:rPr>
        <w:t>100</w:t>
      </w:r>
      <w:r w:rsidR="00AF2DBD" w:rsidRPr="00797D9A">
        <w:rPr>
          <w:rFonts w:hAnsi="ＭＳ 明朝" w:cs="MS-Gothic" w:hint="eastAsia"/>
          <w:color w:val="000000"/>
          <w:kern w:val="0"/>
          <w:sz w:val="21"/>
          <w:szCs w:val="21"/>
        </w:rPr>
        <w:t>に相当する金額を入札書に記載すること。</w:t>
      </w:r>
    </w:p>
    <w:p w14:paraId="686BBC35" w14:textId="54285636"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８</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入札場には、入札参加者並びに入札執行担当職員及び当該入札に立ち会う職員以外の者は入場することができない。</w:t>
      </w:r>
    </w:p>
    <w:p w14:paraId="08203D16" w14:textId="2A80292A"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９</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入札参加者は、入札場に入場しようとするときは入札執行担当職員に入札参加資格</w:t>
      </w:r>
      <w:r w:rsidR="0050066C" w:rsidRPr="00797D9A">
        <w:rPr>
          <w:rFonts w:hAnsi="ＭＳ 明朝" w:cs="MS-Gothic" w:hint="eastAsia"/>
          <w:color w:val="000000"/>
          <w:kern w:val="0"/>
          <w:sz w:val="21"/>
          <w:szCs w:val="21"/>
        </w:rPr>
        <w:t>確認</w:t>
      </w:r>
      <w:r w:rsidR="00AF2DBD" w:rsidRPr="00797D9A">
        <w:rPr>
          <w:rFonts w:hAnsi="ＭＳ 明朝" w:cs="MS-Gothic" w:hint="eastAsia"/>
          <w:color w:val="000000"/>
          <w:kern w:val="0"/>
          <w:sz w:val="21"/>
          <w:szCs w:val="21"/>
        </w:rPr>
        <w:t>結果通知書を提示しなければならない。</w:t>
      </w:r>
    </w:p>
    <w:p w14:paraId="57D42F49"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（入札の辞退）</w:t>
      </w:r>
    </w:p>
    <w:p w14:paraId="0226E980" w14:textId="11B7F80B" w:rsidR="009F19B2" w:rsidRPr="00797D9A" w:rsidRDefault="00FB63A4"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６</w:t>
      </w:r>
      <w:r w:rsidR="009F19B2" w:rsidRPr="00797D9A">
        <w:rPr>
          <w:rFonts w:hAnsi="ＭＳ 明朝" w:cs="MS-Gothic" w:hint="eastAsia"/>
          <w:color w:val="000000"/>
          <w:kern w:val="0"/>
          <w:sz w:val="21"/>
          <w:szCs w:val="21"/>
        </w:rPr>
        <w:t>条</w:t>
      </w:r>
      <w:r w:rsidR="009F19B2" w:rsidRPr="00797D9A">
        <w:rPr>
          <w:rFonts w:hAnsi="ＭＳ 明朝" w:cs="MS-Gothic"/>
          <w:color w:val="000000"/>
          <w:kern w:val="0"/>
          <w:sz w:val="21"/>
          <w:szCs w:val="21"/>
        </w:rPr>
        <w:t xml:space="preserve"> </w:t>
      </w:r>
      <w:r w:rsidR="009F19B2" w:rsidRPr="00797D9A">
        <w:rPr>
          <w:rFonts w:hAnsi="ＭＳ 明朝" w:cs="MS-Gothic" w:hint="eastAsia"/>
          <w:color w:val="000000"/>
          <w:kern w:val="0"/>
          <w:sz w:val="21"/>
          <w:szCs w:val="21"/>
        </w:rPr>
        <w:t xml:space="preserve"> 入札参加者は、入札の完了まで、いつでも入札を辞退することができる。ただし、一旦、辞退した場合は、それを撤回し</w:t>
      </w:r>
      <w:r w:rsidR="002D47BA" w:rsidRPr="00797D9A">
        <w:rPr>
          <w:rFonts w:hAnsi="ＭＳ 明朝" w:cs="MS-Gothic" w:hint="eastAsia"/>
          <w:color w:val="000000"/>
          <w:kern w:val="0"/>
          <w:sz w:val="21"/>
          <w:szCs w:val="21"/>
        </w:rPr>
        <w:t>、</w:t>
      </w:r>
      <w:r w:rsidR="009F19B2" w:rsidRPr="00797D9A">
        <w:rPr>
          <w:rFonts w:hAnsi="ＭＳ 明朝" w:cs="MS-Gothic" w:hint="eastAsia"/>
          <w:color w:val="000000"/>
          <w:kern w:val="0"/>
          <w:sz w:val="21"/>
          <w:szCs w:val="21"/>
        </w:rPr>
        <w:t>又は当該入札に再度参加することができない。</w:t>
      </w:r>
    </w:p>
    <w:p w14:paraId="29D88F25" w14:textId="59B371EC"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入札参加者が入札を辞退するときは、次の各号に掲げるところにより行うものとする。</w:t>
      </w:r>
    </w:p>
    <w:p w14:paraId="73F84865" w14:textId="490C4C4A" w:rsidR="009F19B2" w:rsidRPr="00797D9A" w:rsidRDefault="006B671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入札前にあっては、入札辞退届を提出するものとする。</w:t>
      </w:r>
    </w:p>
    <w:p w14:paraId="16FE4640" w14:textId="2207F4D9" w:rsidR="009F19B2" w:rsidRPr="00797D9A" w:rsidRDefault="00AA65ED"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入札中にあっては、入札辞退の旨を入札書に記載し、入札箱に投入するものとする。</w:t>
      </w:r>
    </w:p>
    <w:p w14:paraId="33D9CCF5" w14:textId="54263FDA"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入札時間を過ぎても入札書を提出しない場合は、当該入札参加者が入札を辞退したものとみなす。</w:t>
      </w:r>
    </w:p>
    <w:p w14:paraId="4598A653"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４</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入札を辞退した者は、これを理由として不利益な取扱いを受けるものではない。</w:t>
      </w:r>
    </w:p>
    <w:p w14:paraId="0C31976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（入札書の書換等の禁止）</w:t>
      </w:r>
    </w:p>
    <w:p w14:paraId="6589BDFA" w14:textId="5A6C7538"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７</w:t>
      </w:r>
      <w:r w:rsidR="00AF2DBD" w:rsidRPr="00797D9A">
        <w:rPr>
          <w:rFonts w:hAnsi="ＭＳ 明朝" w:cs="MS-Gothic" w:hint="eastAsia"/>
          <w:color w:val="000000"/>
          <w:kern w:val="0"/>
          <w:sz w:val="21"/>
          <w:szCs w:val="21"/>
        </w:rPr>
        <w:t>条 入札参加者は、その提出した入札書の書換え、引換え又は撤回をすることができない。</w:t>
      </w:r>
    </w:p>
    <w:p w14:paraId="704A1A2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（開札）</w:t>
      </w:r>
    </w:p>
    <w:p w14:paraId="65DB21F0" w14:textId="294C646B"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８</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開札は、入札終了後、直ちに当該入札場所において入札参加者を立ち会わせて行い、その結果を口頭で知らせる。</w:t>
      </w:r>
    </w:p>
    <w:p w14:paraId="22B1DC1D" w14:textId="0DD9DC2F"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２ 入札参加者は、開札開始後入札場に入場することができない。</w:t>
      </w:r>
    </w:p>
    <w:p w14:paraId="1C561BE7" w14:textId="46A5D24C"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r w:rsidR="005D03AA">
        <w:rPr>
          <w:rFonts w:hAnsi="ＭＳ 明朝" w:cs="MS-Gothic" w:hint="eastAsia"/>
          <w:color w:val="000000"/>
          <w:kern w:val="0"/>
          <w:sz w:val="21"/>
          <w:szCs w:val="21"/>
        </w:rPr>
        <w:t>の無効</w:t>
      </w:r>
      <w:r w:rsidRPr="00797D9A">
        <w:rPr>
          <w:rFonts w:hAnsi="ＭＳ 明朝" w:cs="MS-Gothic" w:hint="eastAsia"/>
          <w:color w:val="000000"/>
          <w:kern w:val="0"/>
          <w:sz w:val="21"/>
          <w:szCs w:val="21"/>
        </w:rPr>
        <w:t>）</w:t>
      </w:r>
    </w:p>
    <w:p w14:paraId="2E793ED1" w14:textId="54F35780" w:rsidR="00AF2DBD" w:rsidRPr="00797D9A" w:rsidRDefault="00FB63A4"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９</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次の各号のいずれかに該当する入札は、無効とする。</w:t>
      </w:r>
    </w:p>
    <w:p w14:paraId="3B96C298" w14:textId="7FCE761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  所定の日時及び場所に提出しない入札</w:t>
      </w:r>
    </w:p>
    <w:p w14:paraId="21B415D1" w14:textId="505D908A"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  委任状を持参しない代理人のした入札</w:t>
      </w:r>
    </w:p>
    <w:p w14:paraId="14B5A92D" w14:textId="310D1CB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  記名押印を欠く入札</w:t>
      </w:r>
    </w:p>
    <w:p w14:paraId="1827EA4F" w14:textId="165EE02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４</w:t>
      </w:r>
      <w:r w:rsidRPr="003C6082">
        <w:rPr>
          <w:rFonts w:hAnsi="ＭＳ 明朝" w:cs="MS-Gothic" w:hint="eastAsia"/>
          <w:color w:val="000000"/>
          <w:kern w:val="0"/>
          <w:sz w:val="21"/>
          <w:szCs w:val="21"/>
        </w:rPr>
        <w:t>)  金額を訂正した入札又は金額の記載の不鮮明な入札</w:t>
      </w:r>
    </w:p>
    <w:p w14:paraId="4E548CB3" w14:textId="091735A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５</w:t>
      </w:r>
      <w:r w:rsidRPr="003C6082">
        <w:rPr>
          <w:rFonts w:hAnsi="ＭＳ 明朝" w:cs="MS-Gothic" w:hint="eastAsia"/>
          <w:color w:val="000000"/>
          <w:kern w:val="0"/>
          <w:sz w:val="21"/>
          <w:szCs w:val="21"/>
        </w:rPr>
        <w:t>)  誤字、脱字等により意思表示が不明瞭である入札</w:t>
      </w:r>
    </w:p>
    <w:p w14:paraId="1CA68B1E" w14:textId="27EBF451"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lastRenderedPageBreak/>
        <w:t>(</w:t>
      </w:r>
      <w:r>
        <w:rPr>
          <w:rFonts w:hAnsi="ＭＳ 明朝" w:cs="MS-Gothic" w:hint="eastAsia"/>
          <w:color w:val="000000"/>
          <w:kern w:val="0"/>
          <w:sz w:val="21"/>
          <w:szCs w:val="21"/>
        </w:rPr>
        <w:t>６</w:t>
      </w:r>
      <w:r w:rsidRPr="003C6082">
        <w:rPr>
          <w:rFonts w:hAnsi="ＭＳ 明朝" w:cs="MS-Gothic" w:hint="eastAsia"/>
          <w:color w:val="000000"/>
          <w:kern w:val="0"/>
          <w:sz w:val="21"/>
          <w:szCs w:val="21"/>
        </w:rPr>
        <w:t>)  談合その他の不正行為を行ったと認められる入札</w:t>
      </w:r>
    </w:p>
    <w:p w14:paraId="3C33BA71" w14:textId="7D08BC3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７</w:t>
      </w:r>
      <w:r w:rsidRPr="003C6082">
        <w:rPr>
          <w:rFonts w:hAnsi="ＭＳ 明朝" w:cs="MS-Gothic" w:hint="eastAsia"/>
          <w:color w:val="000000"/>
          <w:kern w:val="0"/>
          <w:sz w:val="21"/>
          <w:szCs w:val="21"/>
        </w:rPr>
        <w:t>)  同一の入札について、２以上の入札をした者の入札</w:t>
      </w:r>
    </w:p>
    <w:p w14:paraId="278451E6" w14:textId="0CF8E40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８</w:t>
      </w:r>
      <w:r w:rsidRPr="003C6082">
        <w:rPr>
          <w:rFonts w:hAnsi="ＭＳ 明朝" w:cs="MS-Gothic" w:hint="eastAsia"/>
          <w:color w:val="000000"/>
          <w:kern w:val="0"/>
          <w:sz w:val="21"/>
          <w:szCs w:val="21"/>
        </w:rPr>
        <w:t>)  同一入札について、自己のほか、他人の代理人を兼ねて入札した者の入札</w:t>
      </w:r>
    </w:p>
    <w:p w14:paraId="1A46BE06" w14:textId="10BEC97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９</w:t>
      </w:r>
      <w:r w:rsidRPr="003C6082">
        <w:rPr>
          <w:rFonts w:hAnsi="ＭＳ 明朝" w:cs="MS-Gothic" w:hint="eastAsia"/>
          <w:color w:val="000000"/>
          <w:kern w:val="0"/>
          <w:sz w:val="21"/>
          <w:szCs w:val="21"/>
        </w:rPr>
        <w:t>)  同一の入札について、２以上の代理人をした者の入札</w:t>
      </w:r>
    </w:p>
    <w:p w14:paraId="26F49B03" w14:textId="64274825"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(10)</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調査資料を提出しない者が、低入札価格調査基準価格未満の価格でした入札</w:t>
      </w:r>
    </w:p>
    <w:p w14:paraId="10EB89B9" w14:textId="0A13E5A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(11)</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 xml:space="preserve">前各号に掲げるもののほか、指示した条件に違反して入札した者の入札 </w:t>
      </w:r>
    </w:p>
    <w:p w14:paraId="22E5E157" w14:textId="77777777" w:rsidR="00AA65ED" w:rsidRPr="00797D9A" w:rsidRDefault="00AA65E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（失格）</w:t>
      </w:r>
    </w:p>
    <w:p w14:paraId="0D0313FB" w14:textId="1F316829" w:rsidR="003C6082" w:rsidRPr="003C6082" w:rsidRDefault="003C6082" w:rsidP="003C6082">
      <w:pPr>
        <w:tabs>
          <w:tab w:val="left" w:pos="993"/>
        </w:tabs>
        <w:autoSpaceDE w:val="0"/>
        <w:autoSpaceDN w:val="0"/>
        <w:adjustRightInd w:val="0"/>
        <w:ind w:left="210" w:hangingChars="100" w:hanging="210"/>
        <w:jc w:val="left"/>
        <w:rPr>
          <w:rFonts w:hAnsi="ＭＳ 明朝" w:cs="MS-Mincho"/>
          <w:color w:val="000000"/>
          <w:kern w:val="0"/>
          <w:sz w:val="21"/>
          <w:szCs w:val="21"/>
        </w:rPr>
      </w:pPr>
      <w:r w:rsidRPr="003C6082">
        <w:rPr>
          <w:rFonts w:hAnsi="ＭＳ 明朝" w:cs="MS-Mincho" w:hint="eastAsia"/>
          <w:color w:val="000000"/>
          <w:kern w:val="0"/>
          <w:sz w:val="21"/>
          <w:szCs w:val="21"/>
        </w:rPr>
        <w:t>第10条　次の各号のいずれかに該当する入札をした者は、失格とする。</w:t>
      </w:r>
    </w:p>
    <w:p w14:paraId="780CD26E" w14:textId="691A3A8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低入札価格調査制度を採用した入札において、契約内容に適合した履行がされないおそれがあると認めた入札をした者</w:t>
      </w:r>
    </w:p>
    <w:p w14:paraId="1EF1CFE8" w14:textId="68F29E1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低入札価格調査制度を採用した入札において、その者と契約を締結することが公正な取引の秩序を乱すこととなるおそれがあって、著しく不適当であると認められる入札をした者</w:t>
      </w:r>
    </w:p>
    <w:p w14:paraId="3DC1BA31" w14:textId="1FAF455B"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最低制限価格を設定した入札において、最低制限価格を下回る価格の入札書を提出した者</w:t>
      </w:r>
    </w:p>
    <w:p w14:paraId="22EA0C0F" w14:textId="3452FBCD" w:rsidR="003C6082" w:rsidRDefault="003C6082" w:rsidP="003C6082">
      <w:pPr>
        <w:autoSpaceDE w:val="0"/>
        <w:autoSpaceDN w:val="0"/>
        <w:adjustRightInd w:val="0"/>
        <w:ind w:leftChars="100" w:left="620" w:hangingChars="200" w:hanging="420"/>
        <w:rPr>
          <w:rFonts w:hAnsi="ＭＳ 明朝" w:cs="MS-Mincho"/>
          <w:color w:val="000000"/>
          <w:kern w:val="0"/>
          <w:sz w:val="21"/>
          <w:szCs w:val="21"/>
        </w:rPr>
      </w:pPr>
      <w:r>
        <w:rPr>
          <w:rFonts w:hAnsi="ＭＳ 明朝" w:cs="MS-Gothic" w:hint="eastAsia"/>
          <w:color w:val="000000"/>
          <w:kern w:val="0"/>
          <w:sz w:val="21"/>
          <w:szCs w:val="21"/>
        </w:rPr>
        <w:t>(４</w:t>
      </w:r>
      <w:r>
        <w:rPr>
          <w:rFonts w:hAnsi="ＭＳ 明朝" w:cs="MS-Gothic"/>
          <w:color w:val="000000"/>
          <w:kern w:val="0"/>
          <w:sz w:val="21"/>
          <w:szCs w:val="21"/>
        </w:rPr>
        <w:t>)</w:t>
      </w:r>
      <w:r w:rsidRPr="00797D9A">
        <w:rPr>
          <w:rFonts w:hAnsi="ＭＳ 明朝" w:cs="MS-Gothic" w:hint="eastAsia"/>
          <w:color w:val="000000"/>
          <w:kern w:val="0"/>
          <w:sz w:val="21"/>
          <w:szCs w:val="21"/>
        </w:rPr>
        <w:t xml:space="preserve">　</w:t>
      </w:r>
      <w:r w:rsidRPr="00797D9A">
        <w:rPr>
          <w:rFonts w:hAnsi="ＭＳ 明朝" w:cs="MS-Mincho"/>
          <w:color w:val="000000"/>
          <w:kern w:val="0"/>
          <w:sz w:val="21"/>
          <w:szCs w:val="21"/>
        </w:rPr>
        <w:t xml:space="preserve"> </w:t>
      </w:r>
      <w:r w:rsidRPr="00797D9A">
        <w:rPr>
          <w:rFonts w:hAnsi="ＭＳ 明朝" w:cs="MS-Mincho" w:hint="eastAsia"/>
          <w:color w:val="000000"/>
          <w:kern w:val="0"/>
          <w:sz w:val="21"/>
          <w:szCs w:val="21"/>
        </w:rPr>
        <w:t>開札から落札決定までの期間において、次の各号のいずれかに該当した者</w:t>
      </w:r>
    </w:p>
    <w:p w14:paraId="6E92B8C4" w14:textId="51E0D711" w:rsidR="003C6082"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Gothic" w:hint="eastAsia"/>
          <w:color w:val="000000"/>
          <w:kern w:val="0"/>
          <w:sz w:val="21"/>
          <w:szCs w:val="21"/>
        </w:rPr>
        <w:t xml:space="preserve">ア　</w:t>
      </w:r>
      <w:r w:rsidRPr="00FD67AA">
        <w:rPr>
          <w:rFonts w:hAnsi="ＭＳ 明朝" w:cs="MS-Gothic" w:hint="eastAsia"/>
          <w:color w:val="000000"/>
          <w:kern w:val="0"/>
          <w:sz w:val="21"/>
          <w:szCs w:val="21"/>
        </w:rPr>
        <w:t>地方独立行政法人</w:t>
      </w:r>
      <w:r>
        <w:rPr>
          <w:rFonts w:hAnsi="ＭＳ 明朝" w:cs="MS-Gothic" w:hint="eastAsia"/>
          <w:color w:val="000000"/>
          <w:kern w:val="0"/>
          <w:sz w:val="21"/>
          <w:szCs w:val="21"/>
        </w:rPr>
        <w:t>天王寺動物園競争入札参加停止措置</w:t>
      </w:r>
      <w:r w:rsidRPr="00FD67AA">
        <w:rPr>
          <w:rFonts w:hAnsi="ＭＳ 明朝" w:cs="MS-Gothic" w:hint="eastAsia"/>
          <w:color w:val="000000"/>
          <w:kern w:val="0"/>
          <w:sz w:val="21"/>
          <w:szCs w:val="21"/>
        </w:rPr>
        <w:t>要綱</w:t>
      </w:r>
      <w:r w:rsidRPr="00797D9A">
        <w:rPr>
          <w:rFonts w:hAnsi="ＭＳ 明朝" w:cs="MS-Mincho" w:hint="eastAsia"/>
          <w:color w:val="000000"/>
          <w:kern w:val="0"/>
          <w:sz w:val="21"/>
          <w:szCs w:val="21"/>
        </w:rPr>
        <w:t>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w:t>
      </w:r>
    </w:p>
    <w:p w14:paraId="6CAB09FD" w14:textId="4D0A7C5B" w:rsidR="003C6082" w:rsidRPr="00797D9A"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イ　</w:t>
      </w:r>
      <w:r w:rsidRPr="00797D9A">
        <w:rPr>
          <w:rFonts w:hAnsi="ＭＳ 明朝" w:cs="MS-Mincho" w:hint="eastAsia"/>
          <w:color w:val="000000"/>
          <w:kern w:val="0"/>
          <w:sz w:val="21"/>
          <w:szCs w:val="21"/>
        </w:rPr>
        <w:t>大阪市契約関係暴力団排除措置要綱に基づく入札参加除外措置を受けている者又は同要綱別表各号に掲げる措置要件に該当すると認められる者</w:t>
      </w:r>
    </w:p>
    <w:p w14:paraId="78AB2D89" w14:textId="4E357D05" w:rsidR="003C6082" w:rsidRPr="00797D9A" w:rsidRDefault="003C6082" w:rsidP="003C6082">
      <w:pPr>
        <w:autoSpaceDE w:val="0"/>
        <w:autoSpaceDN w:val="0"/>
        <w:adjustRightInd w:val="0"/>
        <w:ind w:leftChars="300" w:left="810" w:hangingChars="100" w:hanging="210"/>
        <w:rPr>
          <w:rFonts w:hAnsi="ＭＳ 明朝" w:cs="MS-Gothic"/>
          <w:color w:val="000000"/>
          <w:kern w:val="0"/>
          <w:sz w:val="21"/>
          <w:szCs w:val="21"/>
        </w:rPr>
      </w:pPr>
      <w:r>
        <w:rPr>
          <w:rFonts w:hAnsi="ＭＳ 明朝" w:cs="MS-Mincho" w:hint="eastAsia"/>
          <w:color w:val="000000"/>
          <w:kern w:val="0"/>
          <w:sz w:val="21"/>
          <w:szCs w:val="21"/>
        </w:rPr>
        <w:t>ウ</w:t>
      </w:r>
      <w:r w:rsidRPr="00797D9A">
        <w:rPr>
          <w:rFonts w:hAnsi="ＭＳ 明朝" w:cs="MS-Mincho" w:hint="eastAsia"/>
          <w:color w:val="000000"/>
          <w:kern w:val="0"/>
          <w:sz w:val="21"/>
          <w:szCs w:val="21"/>
        </w:rPr>
        <w:t xml:space="preserve">　</w:t>
      </w:r>
      <w:r>
        <w:rPr>
          <w:rFonts w:hAnsi="ＭＳ 明朝" w:cs="MS-Mincho" w:hint="eastAsia"/>
          <w:color w:val="000000"/>
          <w:kern w:val="0"/>
          <w:sz w:val="21"/>
          <w:szCs w:val="21"/>
        </w:rPr>
        <w:t>法人</w:t>
      </w:r>
      <w:r w:rsidRPr="00797D9A">
        <w:rPr>
          <w:rFonts w:hAnsi="ＭＳ 明朝" w:cs="MS-Mincho" w:hint="eastAsia"/>
          <w:color w:val="000000"/>
          <w:kern w:val="0"/>
          <w:sz w:val="21"/>
          <w:szCs w:val="21"/>
        </w:rPr>
        <w:t>又は大阪市との契約において、入札談合等の不正行為があったとして損害賠償請求を受けている者（この公示の日までに当該請求に係る損害賠償金を納付した者を除く。）</w:t>
      </w:r>
    </w:p>
    <w:p w14:paraId="534D353E" w14:textId="77777777" w:rsidR="008E7281" w:rsidRPr="00797D9A" w:rsidRDefault="00AF2DBD"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（落札者の決定）</w:t>
      </w:r>
    </w:p>
    <w:p w14:paraId="374636E1" w14:textId="77777777" w:rsidR="00FD67AA" w:rsidRDefault="008E7281" w:rsidP="00797D9A">
      <w:pPr>
        <w:autoSpaceDE w:val="0"/>
        <w:autoSpaceDN w:val="0"/>
        <w:adjustRightInd w:val="0"/>
        <w:ind w:left="210" w:hangingChars="100" w:hanging="210"/>
        <w:rPr>
          <w:rFonts w:hAnsi="ＭＳ 明朝" w:cs="MS-Mincho"/>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11</w:t>
      </w:r>
      <w:r w:rsidRPr="00797D9A">
        <w:rPr>
          <w:rFonts w:hAnsi="ＭＳ 明朝" w:cs="MS-Gothic" w:hint="eastAsia"/>
          <w:color w:val="000000"/>
          <w:kern w:val="0"/>
          <w:sz w:val="21"/>
          <w:szCs w:val="21"/>
        </w:rPr>
        <w:t xml:space="preserve">条　</w:t>
      </w:r>
      <w:r w:rsidRPr="00797D9A">
        <w:rPr>
          <w:rFonts w:hAnsi="ＭＳ 明朝" w:cs="MS-Mincho" w:hint="eastAsia"/>
          <w:color w:val="000000"/>
          <w:kern w:val="0"/>
          <w:sz w:val="21"/>
          <w:szCs w:val="21"/>
        </w:rPr>
        <w:t>有効な入札を行った者のうち、契約希望金額が予定価格の制限の範囲内で最低の価格をもって入札した者を落札者とし､その者の契約希望金額を落札金額とする｡この場合において、落札金額に</w:t>
      </w:r>
      <w:r w:rsidR="00AC2D7D" w:rsidRPr="00797D9A">
        <w:rPr>
          <w:rFonts w:hAnsi="ＭＳ 明朝" w:cs="MS-Mincho" w:hint="eastAsia"/>
          <w:color w:val="000000"/>
          <w:kern w:val="0"/>
          <w:sz w:val="21"/>
          <w:szCs w:val="21"/>
        </w:rPr>
        <w:t>１</w:t>
      </w:r>
      <w:r w:rsidRPr="00797D9A">
        <w:rPr>
          <w:rFonts w:hAnsi="ＭＳ 明朝" w:cs="MS-Mincho" w:hint="eastAsia"/>
          <w:color w:val="000000"/>
          <w:kern w:val="0"/>
          <w:sz w:val="21"/>
          <w:szCs w:val="21"/>
        </w:rPr>
        <w:t>円未満の端数が生じたときは、切り捨てるものとする。</w:t>
      </w:r>
    </w:p>
    <w:p w14:paraId="540062AA" w14:textId="48A53F95" w:rsidR="008E7281" w:rsidRDefault="00FD67AA" w:rsidP="00797D9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２　</w:t>
      </w:r>
      <w:r w:rsidR="008E7281" w:rsidRPr="00797D9A">
        <w:rPr>
          <w:rFonts w:hAnsi="ＭＳ 明朝" w:cs="MS-Mincho" w:hint="eastAsia"/>
          <w:color w:val="000000"/>
          <w:kern w:val="0"/>
          <w:sz w:val="21"/>
          <w:szCs w:val="21"/>
        </w:rPr>
        <w:t>落札者となるべき最低の価格での入札をした者が２者以上あるときは、直ちに、当該入札をした者にくじを引かせて落札者を決定する</w:t>
      </w:r>
      <w:r>
        <w:rPr>
          <w:rFonts w:hAnsi="ＭＳ 明朝" w:cs="MS-Mincho" w:hint="eastAsia"/>
          <w:color w:val="000000"/>
          <w:kern w:val="0"/>
          <w:sz w:val="21"/>
          <w:szCs w:val="21"/>
        </w:rPr>
        <w:t>。</w:t>
      </w:r>
      <w:r w:rsidR="008E7281" w:rsidRPr="00797D9A">
        <w:rPr>
          <w:rFonts w:hAnsi="ＭＳ 明朝" w:cs="MS-Mincho" w:hint="eastAsia"/>
          <w:color w:val="000000"/>
          <w:kern w:val="0"/>
          <w:sz w:val="21"/>
          <w:szCs w:val="21"/>
        </w:rPr>
        <w:t>（当該入札をした者は、くじを辞退することはできないものとし、くじを引かない者があるときは、これに代わって当該入札事務に関係のない職員にくじを引かせる。）。</w:t>
      </w:r>
    </w:p>
    <w:p w14:paraId="06851205" w14:textId="0799B9E4" w:rsidR="00FD67A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３　</w:t>
      </w:r>
      <w:r w:rsidRPr="00FD67AA">
        <w:rPr>
          <w:rFonts w:hAnsi="ＭＳ 明朝" w:cs="MS-Mincho"/>
          <w:color w:val="000000"/>
          <w:kern w:val="0"/>
          <w:sz w:val="21"/>
          <w:szCs w:val="21"/>
        </w:rPr>
        <w:t>工事又は製造の請負であらかじめ最低制限価格を設けている場合には、予定価格以下で、かつ、最低制限価格以上の価格で入札した者のうち、最低の価格で入札した者を落札者と</w:t>
      </w:r>
      <w:r>
        <w:rPr>
          <w:rFonts w:hAnsi="ＭＳ 明朝" w:cs="MS-Mincho" w:hint="eastAsia"/>
          <w:color w:val="000000"/>
          <w:kern w:val="0"/>
          <w:sz w:val="21"/>
          <w:szCs w:val="21"/>
        </w:rPr>
        <w:t>する</w:t>
      </w:r>
      <w:r w:rsidRPr="00FD67AA">
        <w:rPr>
          <w:rFonts w:hAnsi="ＭＳ 明朝" w:cs="MS-Mincho"/>
          <w:color w:val="000000"/>
          <w:kern w:val="0"/>
          <w:sz w:val="21"/>
          <w:szCs w:val="21"/>
        </w:rPr>
        <w:t>。</w:t>
      </w:r>
    </w:p>
    <w:p w14:paraId="2F7D01D9" w14:textId="1D54C71A" w:rsidR="00FD67AA" w:rsidRPr="00797D9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４　</w:t>
      </w:r>
      <w:r w:rsidRPr="00FD67AA">
        <w:rPr>
          <w:rFonts w:hAnsi="ＭＳ 明朝" w:cs="MS-Mincho"/>
          <w:color w:val="000000"/>
          <w:kern w:val="0"/>
          <w:sz w:val="21"/>
          <w:szCs w:val="21"/>
        </w:rPr>
        <w:t>工事又は製造の請負であらかじめ最低制限価格を設けていない場合においても、落札者となるべき者の入札価格が予定価格に比べて、著しく低い場合には、その価格の妥当性を確認するための調査及び審査を行うことがあ</w:t>
      </w:r>
      <w:r w:rsidR="00E73FB3">
        <w:rPr>
          <w:rFonts w:hAnsi="ＭＳ 明朝" w:cs="MS-Mincho" w:hint="eastAsia"/>
          <w:color w:val="000000"/>
          <w:kern w:val="0"/>
          <w:sz w:val="21"/>
          <w:szCs w:val="21"/>
        </w:rPr>
        <w:t>る</w:t>
      </w:r>
      <w:r w:rsidRPr="00FD67AA">
        <w:rPr>
          <w:rFonts w:hAnsi="ＭＳ 明朝" w:cs="MS-Mincho"/>
          <w:color w:val="000000"/>
          <w:kern w:val="0"/>
          <w:sz w:val="21"/>
          <w:szCs w:val="21"/>
        </w:rPr>
        <w:t>。（低入札価格調査制度）</w:t>
      </w:r>
    </w:p>
    <w:p w14:paraId="2DD5F71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（再度の入札）</w:t>
      </w:r>
    </w:p>
    <w:p w14:paraId="0475E7D5" w14:textId="004EBE99"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lastRenderedPageBreak/>
        <w:t>第</w:t>
      </w:r>
      <w:r w:rsidR="00A47221">
        <w:rPr>
          <w:rFonts w:hAnsi="ＭＳ 明朝" w:cs="MS-Gothic" w:hint="eastAsia"/>
          <w:color w:val="000000"/>
          <w:kern w:val="0"/>
          <w:sz w:val="21"/>
          <w:szCs w:val="21"/>
        </w:rPr>
        <w:t>12</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開札において、落札者とすべき者がいないときは、直ちに再度の入札を行う。この場合において、再度の入札は、２回以内とする。</w:t>
      </w:r>
    </w:p>
    <w:p w14:paraId="5AE4DE1C" w14:textId="77777777" w:rsidR="00CD3D32" w:rsidRPr="00CD3D32" w:rsidRDefault="00CD3D32" w:rsidP="00CD3D32">
      <w:pPr>
        <w:autoSpaceDE w:val="0"/>
        <w:autoSpaceDN w:val="0"/>
        <w:adjustRightInd w:val="0"/>
        <w:ind w:left="210" w:hangingChars="100" w:hanging="210"/>
        <w:rPr>
          <w:rFonts w:hAnsi="ＭＳ 明朝" w:cs="MS-Gothic"/>
          <w:color w:val="000000"/>
          <w:kern w:val="0"/>
          <w:sz w:val="21"/>
          <w:szCs w:val="21"/>
        </w:rPr>
      </w:pPr>
      <w:r w:rsidRPr="00CD3D32">
        <w:rPr>
          <w:rFonts w:hAnsi="ＭＳ 明朝" w:cs="MS-Gothic" w:hint="eastAsia"/>
          <w:color w:val="000000"/>
          <w:kern w:val="0"/>
          <w:sz w:val="21"/>
          <w:szCs w:val="21"/>
        </w:rPr>
        <w:t>２　前項による再度の入札を行うとき、次の各号のいずれかに該当する入札をした者は再度の入札に参加することができない。</w:t>
      </w:r>
    </w:p>
    <w:p w14:paraId="51794503" w14:textId="0C58BECE" w:rsidR="003C6082" w:rsidRPr="00BC7045" w:rsidRDefault="003C6082" w:rsidP="003C6082">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(１)　第</w:t>
      </w:r>
      <w:r w:rsidR="00D94A97">
        <w:rPr>
          <w:rFonts w:hAnsi="ＭＳ 明朝" w:cs="MS-Gothic" w:hint="eastAsia"/>
          <w:kern w:val="0"/>
          <w:sz w:val="21"/>
          <w:szCs w:val="21"/>
        </w:rPr>
        <w:t>９</w:t>
      </w:r>
      <w:r w:rsidRPr="00BC7045">
        <w:rPr>
          <w:rFonts w:hAnsi="ＭＳ 明朝" w:cs="MS-Gothic" w:hint="eastAsia"/>
          <w:kern w:val="0"/>
          <w:sz w:val="21"/>
          <w:szCs w:val="21"/>
        </w:rPr>
        <w:t>条第１号及び第２号又は第６号から第10号までのいずれかに該当し無効とされた入札をした者</w:t>
      </w:r>
    </w:p>
    <w:p w14:paraId="34595C22" w14:textId="1AD319BD"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(２)　第</w:t>
      </w:r>
      <w:r w:rsidR="00D94A97">
        <w:rPr>
          <w:rFonts w:hAnsi="ＭＳ 明朝" w:cs="MS-Gothic" w:hint="eastAsia"/>
          <w:kern w:val="0"/>
          <w:sz w:val="21"/>
          <w:szCs w:val="21"/>
        </w:rPr>
        <w:t>９</w:t>
      </w:r>
      <w:r w:rsidRPr="00BC7045">
        <w:rPr>
          <w:rFonts w:hAnsi="ＭＳ 明朝" w:cs="MS-Gothic" w:hint="eastAsia"/>
          <w:kern w:val="0"/>
          <w:sz w:val="21"/>
          <w:szCs w:val="21"/>
        </w:rPr>
        <w:t>条第11号の規定により無効とされた入札をした者で再度の入札に参加させることが不適当と認められる者</w:t>
      </w:r>
    </w:p>
    <w:p w14:paraId="6330483C" w14:textId="75179969"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(３)　第</w:t>
      </w:r>
      <w:r w:rsidR="00D94A97">
        <w:rPr>
          <w:rFonts w:hAnsi="ＭＳ 明朝" w:cs="MS-Gothic" w:hint="eastAsia"/>
          <w:kern w:val="0"/>
          <w:sz w:val="21"/>
          <w:szCs w:val="21"/>
        </w:rPr>
        <w:t>10</w:t>
      </w:r>
      <w:r w:rsidRPr="00BC7045">
        <w:rPr>
          <w:rFonts w:hAnsi="ＭＳ 明朝" w:cs="MS-Gothic" w:hint="eastAsia"/>
          <w:kern w:val="0"/>
          <w:sz w:val="21"/>
          <w:szCs w:val="21"/>
        </w:rPr>
        <w:t>条第３号又は第４号に該当した者</w:t>
      </w:r>
    </w:p>
    <w:p w14:paraId="289E78C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（契約保証金等）</w:t>
      </w:r>
    </w:p>
    <w:p w14:paraId="628BEB44" w14:textId="283AA183" w:rsidR="00304D5A"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13</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00304D5A" w:rsidRPr="00797D9A">
        <w:rPr>
          <w:rFonts w:hAnsi="ＭＳ 明朝" w:cs="MS-Gothic" w:hint="eastAsia"/>
          <w:color w:val="000000"/>
          <w:kern w:val="0"/>
          <w:sz w:val="21"/>
          <w:szCs w:val="21"/>
        </w:rPr>
        <w:t>落札者は、契約金額の</w:t>
      </w:r>
      <w:r w:rsidR="00A47221">
        <w:rPr>
          <w:rFonts w:hAnsi="ＭＳ 明朝" w:cs="MS-Gothic" w:hint="eastAsia"/>
          <w:color w:val="000000"/>
          <w:kern w:val="0"/>
          <w:sz w:val="21"/>
          <w:szCs w:val="21"/>
        </w:rPr>
        <w:t>100分の</w:t>
      </w:r>
      <w:r w:rsidR="00A334C8" w:rsidRPr="00797D9A">
        <w:rPr>
          <w:rFonts w:hAnsi="ＭＳ 明朝" w:cs="MS-Gothic" w:hint="eastAsia"/>
          <w:color w:val="000000"/>
          <w:kern w:val="0"/>
          <w:sz w:val="21"/>
          <w:szCs w:val="21"/>
        </w:rPr>
        <w:t>５</w:t>
      </w:r>
      <w:r w:rsidR="00304D5A" w:rsidRPr="00797D9A">
        <w:rPr>
          <w:rFonts w:hAnsi="ＭＳ 明朝" w:cs="MS-Gothic" w:hint="eastAsia"/>
          <w:color w:val="000000"/>
          <w:kern w:val="0"/>
          <w:sz w:val="21"/>
          <w:szCs w:val="21"/>
        </w:rPr>
        <w:t>以上の額の契約保証金を納付しなければならない。ただし、契約保証金に代わる担保として</w:t>
      </w:r>
      <w:r w:rsidR="00C61986" w:rsidRPr="00797D9A">
        <w:rPr>
          <w:rFonts w:hAnsi="ＭＳ 明朝" w:cs="MS-Gothic" w:hint="eastAsia"/>
          <w:color w:val="000000"/>
          <w:kern w:val="0"/>
          <w:sz w:val="21"/>
          <w:szCs w:val="21"/>
        </w:rPr>
        <w:t>法人</w:t>
      </w:r>
      <w:r w:rsidR="00304D5A" w:rsidRPr="00797D9A">
        <w:rPr>
          <w:rFonts w:hAnsi="ＭＳ 明朝" w:cs="MS-Gothic" w:hint="eastAsia"/>
          <w:color w:val="000000"/>
          <w:kern w:val="0"/>
          <w:sz w:val="21"/>
          <w:szCs w:val="21"/>
        </w:rPr>
        <w:t>が認めた有価証券の提供をもって契約保証金の納付に代えることができる。</w:t>
      </w:r>
    </w:p>
    <w:p w14:paraId="2CCD7768" w14:textId="77777777" w:rsidR="00304D5A" w:rsidRPr="00797D9A" w:rsidRDefault="00304D5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　前項の規定にかかわらず、次の各号のいずれかに該当するときは、契約保証金を免除する。</w:t>
      </w:r>
    </w:p>
    <w:p w14:paraId="616A933E" w14:textId="285B0DCA" w:rsidR="00304D5A"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法人を</w:t>
      </w:r>
      <w:r w:rsidRPr="00797D9A">
        <w:rPr>
          <w:rFonts w:hAnsi="ＭＳ 明朝" w:cs="MS-Gothic" w:hint="eastAsia"/>
          <w:color w:val="000000"/>
          <w:kern w:val="0"/>
          <w:sz w:val="21"/>
          <w:szCs w:val="21"/>
        </w:rPr>
        <w:t>被保険者とした履行保証保険契約（保険金額は、契約金額の</w:t>
      </w:r>
      <w:r w:rsidR="00A334C8" w:rsidRPr="00797D9A">
        <w:rPr>
          <w:rFonts w:hAnsi="ＭＳ 明朝" w:cs="MS-Gothic" w:hint="eastAsia"/>
          <w:color w:val="000000"/>
          <w:kern w:val="0"/>
          <w:sz w:val="21"/>
          <w:szCs w:val="21"/>
        </w:rPr>
        <w:t>１００</w:t>
      </w:r>
      <w:r w:rsidRPr="00797D9A">
        <w:rPr>
          <w:rFonts w:hAnsi="ＭＳ 明朝" w:cs="MS-Gothic" w:hint="eastAsia"/>
          <w:color w:val="000000"/>
          <w:kern w:val="0"/>
          <w:sz w:val="21"/>
          <w:szCs w:val="21"/>
        </w:rPr>
        <w:t>分の</w:t>
      </w:r>
      <w:r w:rsidR="00A334C8" w:rsidRPr="00797D9A">
        <w:rPr>
          <w:rFonts w:hAnsi="ＭＳ 明朝" w:cs="MS-Gothic" w:hint="eastAsia"/>
          <w:color w:val="000000"/>
          <w:kern w:val="0"/>
          <w:sz w:val="21"/>
          <w:szCs w:val="21"/>
        </w:rPr>
        <w:t>５</w:t>
      </w:r>
      <w:r w:rsidRPr="00797D9A">
        <w:rPr>
          <w:rFonts w:hAnsi="ＭＳ 明朝" w:cs="MS-Gothic" w:hint="eastAsia"/>
          <w:color w:val="000000"/>
          <w:kern w:val="0"/>
          <w:sz w:val="21"/>
          <w:szCs w:val="21"/>
        </w:rPr>
        <w:t>以上とする。）を保険会社と締結し、その保険証書を</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に寄託した場合</w:t>
      </w:r>
    </w:p>
    <w:p w14:paraId="509F8FC8" w14:textId="3F0DB8B5" w:rsidR="00AF2DBD"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国</w:t>
      </w:r>
      <w:r w:rsidR="009100BA" w:rsidRPr="00797D9A">
        <w:rPr>
          <w:rFonts w:hAnsi="ＭＳ 明朝" w:cs="MS-Gothic" w:hint="eastAsia"/>
          <w:color w:val="000000"/>
          <w:kern w:val="0"/>
          <w:sz w:val="21"/>
          <w:szCs w:val="21"/>
        </w:rPr>
        <w:t>又は</w:t>
      </w:r>
      <w:r w:rsidRPr="00797D9A">
        <w:rPr>
          <w:rFonts w:hAnsi="ＭＳ 明朝" w:cs="MS-Gothic" w:hint="eastAsia"/>
          <w:color w:val="000000"/>
          <w:kern w:val="0"/>
          <w:sz w:val="21"/>
          <w:szCs w:val="21"/>
        </w:rPr>
        <w:t>地方公共団体と同種類及び同規模（当該契約金額の</w:t>
      </w:r>
      <w:r w:rsidR="00AC2D7D" w:rsidRPr="00797D9A">
        <w:rPr>
          <w:rFonts w:hAnsi="ＭＳ 明朝" w:cs="MS-Gothic" w:hint="eastAsia"/>
          <w:color w:val="000000"/>
          <w:kern w:val="0"/>
          <w:sz w:val="21"/>
          <w:szCs w:val="21"/>
        </w:rPr>
        <w:t>７</w:t>
      </w:r>
      <w:r w:rsidRPr="00797D9A">
        <w:rPr>
          <w:rFonts w:hAnsi="ＭＳ 明朝" w:cs="MS-Gothic" w:hint="eastAsia"/>
          <w:color w:val="000000"/>
          <w:kern w:val="0"/>
          <w:sz w:val="21"/>
          <w:szCs w:val="21"/>
        </w:rPr>
        <w:t>割以上）の契約履行実績が過去２年間で</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件以上ある場合で、かつ、契約を履行しないこととなるおそれがないと認める場合（落札者の申請による。）</w:t>
      </w:r>
    </w:p>
    <w:p w14:paraId="145BD8D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（契約書の提出）</w:t>
      </w:r>
    </w:p>
    <w:p w14:paraId="229A0972" w14:textId="5BA36475" w:rsidR="00927091" w:rsidRPr="00797D9A" w:rsidRDefault="00927091"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14</w:t>
      </w:r>
      <w:r w:rsidRPr="00797D9A">
        <w:rPr>
          <w:rFonts w:hAnsi="ＭＳ 明朝" w:cs="MS-Gothic" w:hint="eastAsia"/>
          <w:color w:val="000000"/>
          <w:kern w:val="0"/>
          <w:sz w:val="21"/>
          <w:szCs w:val="21"/>
        </w:rPr>
        <w:t>条</w:t>
      </w:r>
      <w:r w:rsidR="00A47221">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契約書を作成する場合において、落札者は、契約書に記名押印し、落札決定の日から契約担当者が指定する日までに提出しなければならない。</w:t>
      </w:r>
    </w:p>
    <w:p w14:paraId="0A691862" w14:textId="77777777" w:rsidR="00AF2DBD" w:rsidRPr="00797D9A" w:rsidRDefault="003940BF"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927091" w:rsidRPr="00797D9A">
        <w:rPr>
          <w:rFonts w:hAnsi="ＭＳ 明朝" w:cs="MS-Gothic" w:hint="eastAsia"/>
          <w:color w:val="000000"/>
          <w:kern w:val="0"/>
          <w:sz w:val="21"/>
          <w:szCs w:val="21"/>
        </w:rPr>
        <w:t xml:space="preserve">　落札者が前項に定める契約書を提出しないときは、落札者としての権利を失う。</w:t>
      </w:r>
    </w:p>
    <w:p w14:paraId="7CD9236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（違約金の徴収）</w:t>
      </w:r>
    </w:p>
    <w:p w14:paraId="312FB195" w14:textId="45E6665A"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15</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落札者が</w:t>
      </w:r>
      <w:r w:rsidR="00D94A97">
        <w:rPr>
          <w:rFonts w:hAnsi="ＭＳ 明朝" w:cs="MS-Gothic" w:hint="eastAsia"/>
          <w:color w:val="000000"/>
          <w:kern w:val="0"/>
          <w:sz w:val="21"/>
          <w:szCs w:val="21"/>
        </w:rPr>
        <w:t>正当な理由がなく</w:t>
      </w:r>
      <w:r w:rsidRPr="00797D9A">
        <w:rPr>
          <w:rFonts w:hAnsi="ＭＳ 明朝" w:cs="MS-Gothic" w:hint="eastAsia"/>
          <w:color w:val="000000"/>
          <w:kern w:val="0"/>
          <w:sz w:val="21"/>
          <w:szCs w:val="21"/>
        </w:rPr>
        <w:t>契約を締結しないときは、落札金額の</w:t>
      </w:r>
      <w:r w:rsidR="00A47221">
        <w:rPr>
          <w:rFonts w:hAnsi="ＭＳ 明朝" w:cs="MS-Gothic" w:hint="eastAsia"/>
          <w:color w:val="000000"/>
          <w:kern w:val="0"/>
          <w:sz w:val="21"/>
          <w:szCs w:val="21"/>
        </w:rPr>
        <w:t>100</w:t>
      </w:r>
      <w:r w:rsidRPr="00797D9A">
        <w:rPr>
          <w:rFonts w:hAnsi="ＭＳ 明朝" w:cs="MS-Gothic" w:hint="eastAsia"/>
          <w:color w:val="000000"/>
          <w:kern w:val="0"/>
          <w:sz w:val="21"/>
          <w:szCs w:val="21"/>
        </w:rPr>
        <w:t>分の２に相当する金額を違約金として徴収する。</w:t>
      </w:r>
    </w:p>
    <w:p w14:paraId="0DBC7D8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（異議の申立て）</w:t>
      </w:r>
    </w:p>
    <w:p w14:paraId="1328095F" w14:textId="79E0ADB2"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16</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入札参加者は、入札後、この心得、契約書案の各条項、仕様書又は入札説明事項について、不明又は錯誤等を理由として異議を申し立てることはできない。</w:t>
      </w:r>
    </w:p>
    <w:p w14:paraId="01FC41E1"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（その他）</w:t>
      </w:r>
    </w:p>
    <w:p w14:paraId="45780957" w14:textId="4EF3F6E9" w:rsidR="002D47BA" w:rsidRPr="00797D9A" w:rsidRDefault="00AF2DBD" w:rsidP="00797D9A">
      <w:pPr>
        <w:autoSpaceDE w:val="0"/>
        <w:autoSpaceDN w:val="0"/>
        <w:adjustRightInd w:val="0"/>
        <w:ind w:left="210" w:hangingChars="100" w:hanging="210"/>
        <w:rPr>
          <w:rFonts w:hAnsi="ＭＳ 明朝"/>
          <w:color w:val="000000"/>
          <w:sz w:val="21"/>
          <w:szCs w:val="21"/>
        </w:rPr>
      </w:pPr>
      <w:r w:rsidRPr="00797D9A">
        <w:rPr>
          <w:rFonts w:hAnsi="ＭＳ 明朝" w:cs="MS-Gothic" w:hint="eastAsia"/>
          <w:color w:val="000000"/>
          <w:kern w:val="0"/>
          <w:sz w:val="21"/>
          <w:szCs w:val="21"/>
        </w:rPr>
        <w:t>第</w:t>
      </w:r>
      <w:r w:rsidR="00CD3D32">
        <w:rPr>
          <w:rFonts w:hAnsi="ＭＳ 明朝" w:cs="MS-Gothic" w:hint="eastAsia"/>
          <w:color w:val="000000"/>
          <w:kern w:val="0"/>
          <w:sz w:val="21"/>
          <w:szCs w:val="21"/>
        </w:rPr>
        <w:t>17</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入札参加者は、入札に際しては、すべて入札執行担当職員の指示に従わなければならない。</w:t>
      </w:r>
      <w:r w:rsidR="00274D81" w:rsidRPr="00797D9A">
        <w:rPr>
          <w:rFonts w:hAnsi="ＭＳ 明朝" w:hint="eastAsia"/>
          <w:color w:val="000000"/>
          <w:sz w:val="21"/>
          <w:szCs w:val="21"/>
        </w:rPr>
        <w:t xml:space="preserve">　</w:t>
      </w:r>
    </w:p>
    <w:p w14:paraId="290B15B7" w14:textId="77777777" w:rsidR="00274D81" w:rsidRPr="00797D9A" w:rsidRDefault="00274D81" w:rsidP="00797D9A">
      <w:pPr>
        <w:autoSpaceDE w:val="0"/>
        <w:autoSpaceDN w:val="0"/>
        <w:rPr>
          <w:rFonts w:hAnsi="ＭＳ 明朝"/>
          <w:color w:val="000000"/>
          <w:sz w:val="21"/>
          <w:szCs w:val="21"/>
        </w:rPr>
      </w:pPr>
    </w:p>
    <w:sectPr w:rsidR="00274D81" w:rsidRPr="00797D9A" w:rsidSect="00595FF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79ED0" w14:textId="77777777" w:rsidR="002C0DE9" w:rsidRDefault="002C0DE9" w:rsidP="00A334C8">
      <w:r>
        <w:separator/>
      </w:r>
    </w:p>
  </w:endnote>
  <w:endnote w:type="continuationSeparator" w:id="0">
    <w:p w14:paraId="28FE16FD" w14:textId="77777777" w:rsidR="002C0DE9" w:rsidRDefault="002C0DE9" w:rsidP="00A3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1C679" w14:textId="77777777" w:rsidR="002C0DE9" w:rsidRDefault="002C0DE9" w:rsidP="00A334C8">
      <w:r>
        <w:separator/>
      </w:r>
    </w:p>
  </w:footnote>
  <w:footnote w:type="continuationSeparator" w:id="0">
    <w:p w14:paraId="2950A75C" w14:textId="77777777" w:rsidR="002C0DE9" w:rsidRDefault="002C0DE9" w:rsidP="00A33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A0846"/>
    <w:multiLevelType w:val="hybridMultilevel"/>
    <w:tmpl w:val="BFC0A010"/>
    <w:lvl w:ilvl="0" w:tplc="75C0E570">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159928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46D8"/>
    <w:rsid w:val="00011D86"/>
    <w:rsid w:val="0009544A"/>
    <w:rsid w:val="00095D22"/>
    <w:rsid w:val="000A50B8"/>
    <w:rsid w:val="000F34D8"/>
    <w:rsid w:val="001018C1"/>
    <w:rsid w:val="00103470"/>
    <w:rsid w:val="00117554"/>
    <w:rsid w:val="001213DD"/>
    <w:rsid w:val="0012496B"/>
    <w:rsid w:val="00126C02"/>
    <w:rsid w:val="00133155"/>
    <w:rsid w:val="0013732F"/>
    <w:rsid w:val="00152725"/>
    <w:rsid w:val="00153B32"/>
    <w:rsid w:val="001D6D79"/>
    <w:rsid w:val="001E7FE4"/>
    <w:rsid w:val="00205FBD"/>
    <w:rsid w:val="00235E03"/>
    <w:rsid w:val="00270CCE"/>
    <w:rsid w:val="00274D81"/>
    <w:rsid w:val="0029372F"/>
    <w:rsid w:val="002C0DE9"/>
    <w:rsid w:val="002C4E40"/>
    <w:rsid w:val="002D47BA"/>
    <w:rsid w:val="002E5CED"/>
    <w:rsid w:val="002F150F"/>
    <w:rsid w:val="00304D5A"/>
    <w:rsid w:val="003108C1"/>
    <w:rsid w:val="00316CB9"/>
    <w:rsid w:val="0033481E"/>
    <w:rsid w:val="0036179D"/>
    <w:rsid w:val="00367F86"/>
    <w:rsid w:val="0039079F"/>
    <w:rsid w:val="003940BF"/>
    <w:rsid w:val="003B65A6"/>
    <w:rsid w:val="003C6082"/>
    <w:rsid w:val="003D501F"/>
    <w:rsid w:val="003F2AF1"/>
    <w:rsid w:val="004014AC"/>
    <w:rsid w:val="0041096D"/>
    <w:rsid w:val="00415244"/>
    <w:rsid w:val="0042380D"/>
    <w:rsid w:val="004715DD"/>
    <w:rsid w:val="0047342A"/>
    <w:rsid w:val="0047741F"/>
    <w:rsid w:val="00481CFC"/>
    <w:rsid w:val="00490CF8"/>
    <w:rsid w:val="004B1609"/>
    <w:rsid w:val="004D64F1"/>
    <w:rsid w:val="0050066C"/>
    <w:rsid w:val="00505DE1"/>
    <w:rsid w:val="0051376F"/>
    <w:rsid w:val="0052125D"/>
    <w:rsid w:val="00524414"/>
    <w:rsid w:val="00526044"/>
    <w:rsid w:val="00536A01"/>
    <w:rsid w:val="00545EB3"/>
    <w:rsid w:val="00562ABC"/>
    <w:rsid w:val="005804A7"/>
    <w:rsid w:val="00595FF5"/>
    <w:rsid w:val="005A3A33"/>
    <w:rsid w:val="005B6EE2"/>
    <w:rsid w:val="005C4585"/>
    <w:rsid w:val="005D03AA"/>
    <w:rsid w:val="005E3387"/>
    <w:rsid w:val="005F6956"/>
    <w:rsid w:val="005F7636"/>
    <w:rsid w:val="00614064"/>
    <w:rsid w:val="006202AF"/>
    <w:rsid w:val="006350BE"/>
    <w:rsid w:val="006617A5"/>
    <w:rsid w:val="00684BFD"/>
    <w:rsid w:val="006B671A"/>
    <w:rsid w:val="006D3AF9"/>
    <w:rsid w:val="006E12AF"/>
    <w:rsid w:val="00703494"/>
    <w:rsid w:val="0072409F"/>
    <w:rsid w:val="00726A8D"/>
    <w:rsid w:val="00745068"/>
    <w:rsid w:val="00763C5C"/>
    <w:rsid w:val="00767761"/>
    <w:rsid w:val="00797A76"/>
    <w:rsid w:val="00797D9A"/>
    <w:rsid w:val="007D59E6"/>
    <w:rsid w:val="007E2C04"/>
    <w:rsid w:val="008227A9"/>
    <w:rsid w:val="00856383"/>
    <w:rsid w:val="008646D8"/>
    <w:rsid w:val="008870F0"/>
    <w:rsid w:val="008D43BB"/>
    <w:rsid w:val="008E7281"/>
    <w:rsid w:val="008F397B"/>
    <w:rsid w:val="008F77B8"/>
    <w:rsid w:val="00904F12"/>
    <w:rsid w:val="009100BA"/>
    <w:rsid w:val="009113DF"/>
    <w:rsid w:val="00925FC8"/>
    <w:rsid w:val="00927091"/>
    <w:rsid w:val="00955CA3"/>
    <w:rsid w:val="00971EEE"/>
    <w:rsid w:val="00973A71"/>
    <w:rsid w:val="009760DB"/>
    <w:rsid w:val="009809A6"/>
    <w:rsid w:val="009A5846"/>
    <w:rsid w:val="009B0AA8"/>
    <w:rsid w:val="009B4FC6"/>
    <w:rsid w:val="009E329E"/>
    <w:rsid w:val="009E7914"/>
    <w:rsid w:val="009F19B2"/>
    <w:rsid w:val="009F3487"/>
    <w:rsid w:val="009F52A6"/>
    <w:rsid w:val="00A0123A"/>
    <w:rsid w:val="00A334C8"/>
    <w:rsid w:val="00A47221"/>
    <w:rsid w:val="00A66A52"/>
    <w:rsid w:val="00A823ED"/>
    <w:rsid w:val="00A96CF7"/>
    <w:rsid w:val="00AA06A9"/>
    <w:rsid w:val="00AA65ED"/>
    <w:rsid w:val="00AC14CC"/>
    <w:rsid w:val="00AC157C"/>
    <w:rsid w:val="00AC2D7D"/>
    <w:rsid w:val="00AE0112"/>
    <w:rsid w:val="00AE0C31"/>
    <w:rsid w:val="00AF2DBD"/>
    <w:rsid w:val="00B1464F"/>
    <w:rsid w:val="00B21174"/>
    <w:rsid w:val="00B577A6"/>
    <w:rsid w:val="00B711CB"/>
    <w:rsid w:val="00B74131"/>
    <w:rsid w:val="00B75815"/>
    <w:rsid w:val="00BC7045"/>
    <w:rsid w:val="00BC760B"/>
    <w:rsid w:val="00BD6702"/>
    <w:rsid w:val="00BD6FC8"/>
    <w:rsid w:val="00BF577C"/>
    <w:rsid w:val="00C028A2"/>
    <w:rsid w:val="00C55073"/>
    <w:rsid w:val="00C61986"/>
    <w:rsid w:val="00C63489"/>
    <w:rsid w:val="00C91322"/>
    <w:rsid w:val="00C93990"/>
    <w:rsid w:val="00CD3D32"/>
    <w:rsid w:val="00CF52AB"/>
    <w:rsid w:val="00D044F2"/>
    <w:rsid w:val="00D3193D"/>
    <w:rsid w:val="00D326B4"/>
    <w:rsid w:val="00D36E2D"/>
    <w:rsid w:val="00D50EF9"/>
    <w:rsid w:val="00D5138F"/>
    <w:rsid w:val="00D80734"/>
    <w:rsid w:val="00D83F9C"/>
    <w:rsid w:val="00D8580F"/>
    <w:rsid w:val="00D858D5"/>
    <w:rsid w:val="00D94A97"/>
    <w:rsid w:val="00DD777F"/>
    <w:rsid w:val="00DE13CA"/>
    <w:rsid w:val="00DE4504"/>
    <w:rsid w:val="00DE6971"/>
    <w:rsid w:val="00E0311E"/>
    <w:rsid w:val="00E151B8"/>
    <w:rsid w:val="00E16F29"/>
    <w:rsid w:val="00E273C4"/>
    <w:rsid w:val="00E40B82"/>
    <w:rsid w:val="00E413E4"/>
    <w:rsid w:val="00E45E21"/>
    <w:rsid w:val="00E73FB3"/>
    <w:rsid w:val="00EA67CC"/>
    <w:rsid w:val="00EB6C7C"/>
    <w:rsid w:val="00ED2BAB"/>
    <w:rsid w:val="00F043F7"/>
    <w:rsid w:val="00F23EA3"/>
    <w:rsid w:val="00F418C6"/>
    <w:rsid w:val="00FA196A"/>
    <w:rsid w:val="00FB63A4"/>
    <w:rsid w:val="00FD4F9B"/>
    <w:rsid w:val="00FD67AA"/>
    <w:rsid w:val="00FE3BAD"/>
    <w:rsid w:val="00FE4DFC"/>
    <w:rsid w:val="00FF3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9D14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334C8"/>
    <w:pPr>
      <w:tabs>
        <w:tab w:val="center" w:pos="4252"/>
        <w:tab w:val="right" w:pos="8504"/>
      </w:tabs>
      <w:snapToGrid w:val="0"/>
    </w:pPr>
  </w:style>
  <w:style w:type="character" w:customStyle="1" w:styleId="a4">
    <w:name w:val="ヘッダー (文字)"/>
    <w:link w:val="a3"/>
    <w:rsid w:val="00A334C8"/>
    <w:rPr>
      <w:rFonts w:ascii="ＭＳ 明朝"/>
      <w:kern w:val="2"/>
      <w:szCs w:val="24"/>
    </w:rPr>
  </w:style>
  <w:style w:type="paragraph" w:styleId="a5">
    <w:name w:val="footer"/>
    <w:basedOn w:val="a"/>
    <w:link w:val="a6"/>
    <w:rsid w:val="00A334C8"/>
    <w:pPr>
      <w:tabs>
        <w:tab w:val="center" w:pos="4252"/>
        <w:tab w:val="right" w:pos="8504"/>
      </w:tabs>
      <w:snapToGrid w:val="0"/>
    </w:pPr>
  </w:style>
  <w:style w:type="character" w:customStyle="1" w:styleId="a6">
    <w:name w:val="フッター (文字)"/>
    <w:link w:val="a5"/>
    <w:rsid w:val="00A334C8"/>
    <w:rPr>
      <w:rFonts w:ascii="ＭＳ 明朝"/>
      <w:kern w:val="2"/>
      <w:szCs w:val="24"/>
    </w:rPr>
  </w:style>
  <w:style w:type="paragraph" w:styleId="a7">
    <w:name w:val="Date"/>
    <w:basedOn w:val="a"/>
    <w:next w:val="a"/>
    <w:link w:val="a8"/>
    <w:rsid w:val="00A334C8"/>
  </w:style>
  <w:style w:type="character" w:customStyle="1" w:styleId="a8">
    <w:name w:val="日付 (文字)"/>
    <w:link w:val="a7"/>
    <w:rsid w:val="00A334C8"/>
    <w:rPr>
      <w:rFonts w:ascii="ＭＳ 明朝"/>
      <w:kern w:val="2"/>
      <w:szCs w:val="24"/>
    </w:rPr>
  </w:style>
  <w:style w:type="paragraph" w:styleId="a9">
    <w:name w:val="Balloon Text"/>
    <w:basedOn w:val="a"/>
    <w:link w:val="aa"/>
    <w:rsid w:val="00A66A52"/>
    <w:rPr>
      <w:rFonts w:ascii="游ゴシック Light" w:eastAsia="游ゴシック Light" w:hAnsi="游ゴシック Light"/>
      <w:sz w:val="18"/>
      <w:szCs w:val="18"/>
    </w:rPr>
  </w:style>
  <w:style w:type="character" w:customStyle="1" w:styleId="aa">
    <w:name w:val="吹き出し (文字)"/>
    <w:link w:val="a9"/>
    <w:rsid w:val="00A66A52"/>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797D9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26052">
      <w:bodyDiv w:val="1"/>
      <w:marLeft w:val="0"/>
      <w:marRight w:val="0"/>
      <w:marTop w:val="0"/>
      <w:marBottom w:val="0"/>
      <w:divBdr>
        <w:top w:val="none" w:sz="0" w:space="0" w:color="auto"/>
        <w:left w:val="none" w:sz="0" w:space="0" w:color="auto"/>
        <w:bottom w:val="none" w:sz="0" w:space="0" w:color="auto"/>
        <w:right w:val="none" w:sz="0" w:space="0" w:color="auto"/>
      </w:divBdr>
    </w:div>
    <w:div w:id="1194461636">
      <w:bodyDiv w:val="1"/>
      <w:marLeft w:val="0"/>
      <w:marRight w:val="0"/>
      <w:marTop w:val="0"/>
      <w:marBottom w:val="0"/>
      <w:divBdr>
        <w:top w:val="none" w:sz="0" w:space="0" w:color="auto"/>
        <w:left w:val="none" w:sz="0" w:space="0" w:color="auto"/>
        <w:bottom w:val="none" w:sz="0" w:space="0" w:color="auto"/>
        <w:right w:val="none" w:sz="0" w:space="0" w:color="auto"/>
      </w:divBdr>
    </w:div>
    <w:div w:id="1486817491">
      <w:bodyDiv w:val="1"/>
      <w:marLeft w:val="0"/>
      <w:marRight w:val="0"/>
      <w:marTop w:val="0"/>
      <w:marBottom w:val="0"/>
      <w:divBdr>
        <w:top w:val="none" w:sz="0" w:space="0" w:color="auto"/>
        <w:left w:val="none" w:sz="0" w:space="0" w:color="auto"/>
        <w:bottom w:val="none" w:sz="0" w:space="0" w:color="auto"/>
        <w:right w:val="none" w:sz="0" w:space="0" w:color="auto"/>
      </w:divBdr>
    </w:div>
    <w:div w:id="1631666588">
      <w:bodyDiv w:val="1"/>
      <w:marLeft w:val="0"/>
      <w:marRight w:val="0"/>
      <w:marTop w:val="0"/>
      <w:marBottom w:val="0"/>
      <w:divBdr>
        <w:top w:val="none" w:sz="0" w:space="0" w:color="auto"/>
        <w:left w:val="none" w:sz="0" w:space="0" w:color="auto"/>
        <w:bottom w:val="none" w:sz="0" w:space="0" w:color="auto"/>
        <w:right w:val="none" w:sz="0" w:space="0" w:color="auto"/>
      </w:divBdr>
    </w:div>
    <w:div w:id="1673874576">
      <w:bodyDiv w:val="1"/>
      <w:marLeft w:val="0"/>
      <w:marRight w:val="0"/>
      <w:marTop w:val="0"/>
      <w:marBottom w:val="0"/>
      <w:divBdr>
        <w:top w:val="none" w:sz="0" w:space="0" w:color="auto"/>
        <w:left w:val="none" w:sz="0" w:space="0" w:color="auto"/>
        <w:bottom w:val="none" w:sz="0" w:space="0" w:color="auto"/>
        <w:right w:val="none" w:sz="0" w:space="0" w:color="auto"/>
      </w:divBdr>
    </w:div>
    <w:div w:id="1890722942">
      <w:bodyDiv w:val="1"/>
      <w:marLeft w:val="0"/>
      <w:marRight w:val="0"/>
      <w:marTop w:val="0"/>
      <w:marBottom w:val="0"/>
      <w:divBdr>
        <w:top w:val="none" w:sz="0" w:space="0" w:color="auto"/>
        <w:left w:val="none" w:sz="0" w:space="0" w:color="auto"/>
        <w:bottom w:val="none" w:sz="0" w:space="0" w:color="auto"/>
        <w:right w:val="none" w:sz="0" w:space="0" w:color="auto"/>
      </w:divBdr>
    </w:div>
    <w:div w:id="19506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2189</Words>
  <Characters>2189</Characters>
  <Application>Microsoft Office Word</Application>
  <DocSecurity>0</DocSecurity>
  <Lines>218</Lines>
  <Paragraphs>364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2021-05-07T11:39:00Z</dcterms:created>
  <dcterms:modified xsi:type="dcterms:W3CDTF">2025-11-23T09:31:00Z</dcterms:modified>
</cp:coreProperties>
</file>